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40" w:rsidRPr="00010EC4" w:rsidRDefault="00BA7B40" w:rsidP="00BA7B40">
      <w:pPr>
        <w:spacing w:after="0" w:line="240" w:lineRule="auto"/>
        <w:outlineLvl w:val="0"/>
        <w:rPr>
          <w:rFonts w:ascii="Arial" w:eastAsia="Times New Roman" w:hAnsi="Arial" w:cs="Arial"/>
          <w:b/>
          <w:color w:val="000000"/>
          <w:spacing w:val="-29"/>
          <w:kern w:val="36"/>
          <w:sz w:val="20"/>
          <w:szCs w:val="20"/>
        </w:rPr>
      </w:pPr>
      <w:r w:rsidRPr="00010EC4">
        <w:rPr>
          <w:rFonts w:ascii="Arial" w:eastAsia="Times New Roman" w:hAnsi="Arial" w:cs="Arial"/>
          <w:b/>
          <w:color w:val="000000"/>
          <w:spacing w:val="-29"/>
          <w:kern w:val="36"/>
          <w:sz w:val="20"/>
          <w:szCs w:val="20"/>
        </w:rPr>
        <w:t>The Case for Reparations</w:t>
      </w:r>
    </w:p>
    <w:p w:rsidR="00197C36" w:rsidRPr="00010EC4" w:rsidRDefault="00197C36">
      <w:pPr>
        <w:rPr>
          <w:rFonts w:ascii="Arial" w:hAnsi="Arial" w:cs="Arial"/>
          <w:sz w:val="20"/>
          <w:szCs w:val="20"/>
        </w:rPr>
      </w:pPr>
    </w:p>
    <w:p w:rsidR="00BA7B40" w:rsidRPr="00010EC4" w:rsidRDefault="00BA7B40" w:rsidP="00BA7B40">
      <w:pPr>
        <w:pStyle w:val="ListParagraph"/>
        <w:numPr>
          <w:ilvl w:val="0"/>
          <w:numId w:val="1"/>
        </w:numPr>
        <w:rPr>
          <w:rFonts w:ascii="Arial" w:hAnsi="Arial" w:cs="Arial"/>
          <w:sz w:val="20"/>
          <w:szCs w:val="20"/>
        </w:rPr>
      </w:pPr>
      <w:r w:rsidRPr="00010EC4">
        <w:rPr>
          <w:rFonts w:ascii="Arial" w:hAnsi="Arial" w:cs="Arial"/>
          <w:sz w:val="20"/>
          <w:szCs w:val="20"/>
        </w:rPr>
        <w:t>Describe the system of debt peonage.</w:t>
      </w:r>
    </w:p>
    <w:p w:rsidR="00BA7B40" w:rsidRPr="00010EC4" w:rsidRDefault="00BA7B40" w:rsidP="00BA7B40">
      <w:pPr>
        <w:pStyle w:val="ListParagraph"/>
        <w:numPr>
          <w:ilvl w:val="0"/>
          <w:numId w:val="1"/>
        </w:numPr>
        <w:rPr>
          <w:rFonts w:ascii="Arial" w:hAnsi="Arial" w:cs="Arial"/>
          <w:sz w:val="20"/>
          <w:szCs w:val="20"/>
        </w:rPr>
      </w:pPr>
      <w:r w:rsidRPr="00010EC4">
        <w:rPr>
          <w:rFonts w:ascii="Arial" w:hAnsi="Arial" w:cs="Arial"/>
          <w:sz w:val="20"/>
          <w:szCs w:val="20"/>
        </w:rPr>
        <w:t xml:space="preserve">Discuss Clyde Ross’ childhood. In so doing, explain the opportunities that he could see but not touch. </w:t>
      </w:r>
    </w:p>
    <w:p w:rsidR="00BA7B40" w:rsidRPr="00010EC4" w:rsidRDefault="00BA7B40" w:rsidP="00BA7B40">
      <w:pPr>
        <w:pStyle w:val="ListParagraph"/>
        <w:numPr>
          <w:ilvl w:val="0"/>
          <w:numId w:val="1"/>
        </w:numPr>
        <w:rPr>
          <w:rFonts w:ascii="Arial" w:hAnsi="Arial" w:cs="Arial"/>
          <w:sz w:val="20"/>
          <w:szCs w:val="20"/>
        </w:rPr>
      </w:pPr>
      <w:r w:rsidRPr="00010EC4">
        <w:rPr>
          <w:rFonts w:ascii="Arial" w:hAnsi="Arial" w:cs="Arial"/>
          <w:sz w:val="20"/>
          <w:szCs w:val="20"/>
        </w:rPr>
        <w:t>On housing…</w:t>
      </w:r>
    </w:p>
    <w:p w:rsidR="00BA7B40" w:rsidRPr="00010EC4" w:rsidRDefault="00BA7B40" w:rsidP="00BA7B40">
      <w:pPr>
        <w:pStyle w:val="ListParagraph"/>
        <w:numPr>
          <w:ilvl w:val="1"/>
          <w:numId w:val="1"/>
        </w:numPr>
        <w:rPr>
          <w:rFonts w:ascii="Arial" w:hAnsi="Arial" w:cs="Arial"/>
          <w:sz w:val="20"/>
          <w:szCs w:val="20"/>
        </w:rPr>
      </w:pPr>
      <w:r w:rsidRPr="00010EC4">
        <w:rPr>
          <w:rFonts w:ascii="Arial" w:hAnsi="Arial" w:cs="Arial"/>
          <w:sz w:val="20"/>
          <w:szCs w:val="20"/>
        </w:rPr>
        <w:t>Explain the implications of buying “on contact”.</w:t>
      </w:r>
    </w:p>
    <w:p w:rsidR="00BA7B40" w:rsidRPr="00010EC4" w:rsidRDefault="00BA7B40" w:rsidP="00BA7B40">
      <w:pPr>
        <w:pStyle w:val="ListParagraph"/>
        <w:numPr>
          <w:ilvl w:val="1"/>
          <w:numId w:val="1"/>
        </w:numPr>
        <w:rPr>
          <w:rFonts w:ascii="Arial" w:hAnsi="Arial" w:cs="Arial"/>
          <w:sz w:val="20"/>
          <w:szCs w:val="20"/>
        </w:rPr>
      </w:pPr>
      <w:r w:rsidRPr="00010EC4">
        <w:rPr>
          <w:rFonts w:ascii="Arial" w:hAnsi="Arial" w:cs="Arial"/>
          <w:sz w:val="20"/>
          <w:szCs w:val="20"/>
        </w:rPr>
        <w:t>What is a “restrictive covenant”?</w:t>
      </w:r>
    </w:p>
    <w:p w:rsidR="00BA7B40" w:rsidRPr="00010EC4" w:rsidRDefault="00BA7B40" w:rsidP="00BA7B40">
      <w:pPr>
        <w:pStyle w:val="ListParagraph"/>
        <w:numPr>
          <w:ilvl w:val="1"/>
          <w:numId w:val="1"/>
        </w:numPr>
        <w:rPr>
          <w:rFonts w:ascii="Arial" w:hAnsi="Arial" w:cs="Arial"/>
          <w:sz w:val="20"/>
          <w:szCs w:val="20"/>
        </w:rPr>
      </w:pPr>
      <w:r w:rsidRPr="00010EC4">
        <w:rPr>
          <w:rFonts w:ascii="Arial" w:hAnsi="Arial" w:cs="Arial"/>
          <w:sz w:val="20"/>
          <w:szCs w:val="20"/>
        </w:rPr>
        <w:t xml:space="preserve">What is “redlining” and how was the FHA </w:t>
      </w:r>
      <w:r w:rsidR="00010EC4" w:rsidRPr="00010EC4">
        <w:rPr>
          <w:rFonts w:ascii="Arial" w:hAnsi="Arial" w:cs="Arial"/>
          <w:sz w:val="20"/>
          <w:szCs w:val="20"/>
        </w:rPr>
        <w:t>complicit</w:t>
      </w:r>
      <w:r w:rsidRPr="00010EC4">
        <w:rPr>
          <w:rFonts w:ascii="Arial" w:hAnsi="Arial" w:cs="Arial"/>
          <w:sz w:val="20"/>
          <w:szCs w:val="20"/>
        </w:rPr>
        <w:t xml:space="preserve"> in this practice?</w:t>
      </w:r>
    </w:p>
    <w:p w:rsidR="00BA7B40" w:rsidRPr="00010EC4" w:rsidRDefault="00BA7B40" w:rsidP="00BA7B40">
      <w:pPr>
        <w:pStyle w:val="ListParagraph"/>
        <w:numPr>
          <w:ilvl w:val="1"/>
          <w:numId w:val="1"/>
        </w:numPr>
        <w:rPr>
          <w:rFonts w:ascii="Arial" w:hAnsi="Arial" w:cs="Arial"/>
          <w:sz w:val="20"/>
          <w:szCs w:val="20"/>
        </w:rPr>
      </w:pPr>
      <w:r w:rsidRPr="00010EC4">
        <w:rPr>
          <w:rFonts w:ascii="Arial" w:hAnsi="Arial" w:cs="Arial"/>
          <w:sz w:val="20"/>
          <w:szCs w:val="20"/>
        </w:rPr>
        <w:t>Discuss the goals of the Contract Buyers League.</w:t>
      </w:r>
    </w:p>
    <w:p w:rsidR="00BA7B40" w:rsidRPr="00010EC4" w:rsidRDefault="00BA7B40" w:rsidP="00BA7B40">
      <w:pPr>
        <w:pStyle w:val="ListParagraph"/>
        <w:numPr>
          <w:ilvl w:val="0"/>
          <w:numId w:val="1"/>
        </w:numPr>
        <w:rPr>
          <w:rFonts w:ascii="Arial" w:hAnsi="Arial" w:cs="Arial"/>
          <w:sz w:val="20"/>
          <w:szCs w:val="20"/>
        </w:rPr>
      </w:pPr>
      <w:r w:rsidRPr="00010EC4">
        <w:rPr>
          <w:rFonts w:ascii="Arial" w:hAnsi="Arial" w:cs="Arial"/>
          <w:sz w:val="20"/>
          <w:szCs w:val="20"/>
        </w:rPr>
        <w:t>Some telling numbers</w:t>
      </w:r>
    </w:p>
    <w:p w:rsidR="00BA7B40" w:rsidRPr="00010EC4" w:rsidRDefault="00BA7B40" w:rsidP="00BA7B40">
      <w:pPr>
        <w:pStyle w:val="ListParagraph"/>
        <w:numPr>
          <w:ilvl w:val="1"/>
          <w:numId w:val="1"/>
        </w:numPr>
        <w:rPr>
          <w:rFonts w:ascii="Arial" w:hAnsi="Arial" w:cs="Arial"/>
          <w:sz w:val="20"/>
          <w:szCs w:val="20"/>
        </w:rPr>
      </w:pPr>
      <w:r w:rsidRPr="00010EC4">
        <w:rPr>
          <w:rFonts w:ascii="Arial" w:hAnsi="Arial" w:cs="Arial"/>
          <w:sz w:val="20"/>
          <w:szCs w:val="20"/>
        </w:rPr>
        <w:t xml:space="preserve">Patrick Sharkey, a sociologist at New York University, studied children born from 1955 through 1970 and found that </w:t>
      </w:r>
      <w:r w:rsidR="00010EC4">
        <w:rPr>
          <w:rFonts w:ascii="Arial" w:hAnsi="Arial" w:cs="Arial"/>
          <w:sz w:val="20"/>
          <w:szCs w:val="20"/>
        </w:rPr>
        <w:softHyphen/>
      </w:r>
      <w:r w:rsidR="00010EC4">
        <w:rPr>
          <w:rFonts w:ascii="Arial" w:hAnsi="Arial" w:cs="Arial"/>
          <w:sz w:val="20"/>
          <w:szCs w:val="20"/>
        </w:rPr>
        <w:softHyphen/>
      </w:r>
      <w:r w:rsidR="00010EC4">
        <w:rPr>
          <w:rFonts w:ascii="Arial" w:hAnsi="Arial" w:cs="Arial"/>
          <w:sz w:val="20"/>
          <w:szCs w:val="20"/>
        </w:rPr>
        <w:softHyphen/>
      </w:r>
      <w:r w:rsidR="00010EC4">
        <w:rPr>
          <w:rFonts w:ascii="Arial" w:hAnsi="Arial" w:cs="Arial"/>
          <w:sz w:val="20"/>
          <w:szCs w:val="20"/>
        </w:rPr>
        <w:softHyphen/>
        <w:t xml:space="preserve">____ </w:t>
      </w:r>
      <w:r w:rsidRPr="00010EC4">
        <w:rPr>
          <w:rFonts w:ascii="Arial" w:hAnsi="Arial" w:cs="Arial"/>
          <w:sz w:val="20"/>
          <w:szCs w:val="20"/>
        </w:rPr>
        <w:t xml:space="preserve">percent of whites and </w:t>
      </w:r>
      <w:r w:rsidR="00010EC4">
        <w:rPr>
          <w:rFonts w:ascii="Arial" w:hAnsi="Arial" w:cs="Arial"/>
          <w:sz w:val="20"/>
          <w:szCs w:val="20"/>
        </w:rPr>
        <w:t>_____</w:t>
      </w:r>
      <w:r w:rsidRPr="00010EC4">
        <w:rPr>
          <w:rFonts w:ascii="Arial" w:hAnsi="Arial" w:cs="Arial"/>
          <w:sz w:val="20"/>
          <w:szCs w:val="20"/>
        </w:rPr>
        <w:t xml:space="preserve"> percent of blacks across America had been raised in poor neighborhoods. A generation later, the same study showed, </w:t>
      </w:r>
      <w:r w:rsidR="00AA0DD6">
        <w:rPr>
          <w:rFonts w:ascii="Arial" w:hAnsi="Arial" w:cs="Arial"/>
          <w:sz w:val="20"/>
          <w:szCs w:val="20"/>
        </w:rPr>
        <w:t>_________________</w:t>
      </w:r>
      <w:r w:rsidR="00010EC4">
        <w:rPr>
          <w:rFonts w:ascii="Arial" w:hAnsi="Arial" w:cs="Arial"/>
          <w:sz w:val="20"/>
          <w:szCs w:val="20"/>
        </w:rPr>
        <w:t>________.</w:t>
      </w:r>
    </w:p>
    <w:p w:rsidR="00BA7B40" w:rsidRPr="00010EC4" w:rsidRDefault="00BA7B40" w:rsidP="00BA7B40">
      <w:pPr>
        <w:pStyle w:val="ListParagraph"/>
        <w:numPr>
          <w:ilvl w:val="1"/>
          <w:numId w:val="1"/>
        </w:numPr>
        <w:rPr>
          <w:rFonts w:ascii="Arial" w:hAnsi="Arial" w:cs="Arial"/>
          <w:sz w:val="20"/>
          <w:szCs w:val="20"/>
        </w:rPr>
      </w:pPr>
      <w:r w:rsidRPr="00010EC4">
        <w:rPr>
          <w:rFonts w:ascii="Arial" w:hAnsi="Arial" w:cs="Arial"/>
          <w:sz w:val="20"/>
          <w:szCs w:val="20"/>
        </w:rPr>
        <w:t xml:space="preserve">The Pew Research Center estimates that white households are worth roughly </w:t>
      </w:r>
      <w:r w:rsidR="00010EC4">
        <w:rPr>
          <w:rFonts w:ascii="Arial" w:hAnsi="Arial" w:cs="Arial"/>
          <w:sz w:val="20"/>
          <w:szCs w:val="20"/>
        </w:rPr>
        <w:t>_</w:t>
      </w:r>
      <w:r w:rsidR="00AA0DD6">
        <w:rPr>
          <w:rFonts w:ascii="Arial" w:hAnsi="Arial" w:cs="Arial"/>
          <w:sz w:val="20"/>
          <w:szCs w:val="20"/>
        </w:rPr>
        <w:t>__</w:t>
      </w:r>
      <w:r w:rsidR="00010EC4">
        <w:rPr>
          <w:rFonts w:ascii="Arial" w:hAnsi="Arial" w:cs="Arial"/>
          <w:sz w:val="20"/>
          <w:szCs w:val="20"/>
        </w:rPr>
        <w:t xml:space="preserve">____ </w:t>
      </w:r>
      <w:r w:rsidRPr="00010EC4">
        <w:rPr>
          <w:rFonts w:ascii="Arial" w:hAnsi="Arial" w:cs="Arial"/>
          <w:sz w:val="20"/>
          <w:szCs w:val="20"/>
        </w:rPr>
        <w:t xml:space="preserve">times as much as black households, and that whereas only </w:t>
      </w:r>
      <w:r w:rsidR="00010EC4">
        <w:rPr>
          <w:rFonts w:ascii="Arial" w:hAnsi="Arial" w:cs="Arial"/>
          <w:sz w:val="20"/>
          <w:szCs w:val="20"/>
        </w:rPr>
        <w:t>__</w:t>
      </w:r>
      <w:r w:rsidR="00AA0DD6">
        <w:rPr>
          <w:rFonts w:ascii="Arial" w:hAnsi="Arial" w:cs="Arial"/>
          <w:sz w:val="20"/>
          <w:szCs w:val="20"/>
        </w:rPr>
        <w:t>__</w:t>
      </w:r>
      <w:r w:rsidR="00010EC4">
        <w:rPr>
          <w:rFonts w:ascii="Arial" w:hAnsi="Arial" w:cs="Arial"/>
          <w:sz w:val="20"/>
          <w:szCs w:val="20"/>
        </w:rPr>
        <w:t xml:space="preserve">____ </w:t>
      </w:r>
      <w:r w:rsidRPr="00010EC4">
        <w:rPr>
          <w:rFonts w:ascii="Arial" w:hAnsi="Arial" w:cs="Arial"/>
          <w:sz w:val="20"/>
          <w:szCs w:val="20"/>
        </w:rPr>
        <w:t xml:space="preserve"> percent of whites have zero or negative wealth, more than </w:t>
      </w:r>
      <w:r w:rsidR="00010EC4">
        <w:rPr>
          <w:rFonts w:ascii="Arial" w:hAnsi="Arial" w:cs="Arial"/>
          <w:sz w:val="20"/>
          <w:szCs w:val="20"/>
        </w:rPr>
        <w:t>__</w:t>
      </w:r>
      <w:r w:rsidR="00AA0DD6">
        <w:rPr>
          <w:rFonts w:ascii="Arial" w:hAnsi="Arial" w:cs="Arial"/>
          <w:sz w:val="20"/>
          <w:szCs w:val="20"/>
        </w:rPr>
        <w:t>__</w:t>
      </w:r>
      <w:r w:rsidR="00010EC4">
        <w:rPr>
          <w:rFonts w:ascii="Arial" w:hAnsi="Arial" w:cs="Arial"/>
          <w:sz w:val="20"/>
          <w:szCs w:val="20"/>
        </w:rPr>
        <w:t>___</w:t>
      </w:r>
      <w:r w:rsidRPr="00010EC4">
        <w:rPr>
          <w:rFonts w:ascii="Arial" w:hAnsi="Arial" w:cs="Arial"/>
          <w:sz w:val="20"/>
          <w:szCs w:val="20"/>
        </w:rPr>
        <w:t xml:space="preserve"> of blacks do</w:t>
      </w:r>
    </w:p>
    <w:p w:rsidR="00BA7B40" w:rsidRPr="00010EC4" w:rsidRDefault="00BA7B40" w:rsidP="00BA7B40">
      <w:pPr>
        <w:pStyle w:val="ListParagraph"/>
        <w:numPr>
          <w:ilvl w:val="1"/>
          <w:numId w:val="1"/>
        </w:numPr>
        <w:rPr>
          <w:rFonts w:ascii="Arial" w:hAnsi="Arial" w:cs="Arial"/>
          <w:sz w:val="20"/>
          <w:szCs w:val="20"/>
        </w:rPr>
      </w:pPr>
      <w:r w:rsidRPr="00010EC4">
        <w:rPr>
          <w:rFonts w:ascii="Arial" w:hAnsi="Arial" w:cs="Arial"/>
          <w:sz w:val="20"/>
          <w:szCs w:val="20"/>
        </w:rPr>
        <w:t>Sharkey’s research shows that black families making $</w:t>
      </w:r>
      <w:r w:rsidR="00010EC4">
        <w:rPr>
          <w:rFonts w:ascii="Arial" w:hAnsi="Arial" w:cs="Arial"/>
          <w:sz w:val="20"/>
          <w:szCs w:val="20"/>
        </w:rPr>
        <w:t>___</w:t>
      </w:r>
      <w:r w:rsidR="00AA0DD6">
        <w:rPr>
          <w:rFonts w:ascii="Arial" w:hAnsi="Arial" w:cs="Arial"/>
          <w:sz w:val="20"/>
          <w:szCs w:val="20"/>
        </w:rPr>
        <w:t>__</w:t>
      </w:r>
      <w:r w:rsidR="00010EC4">
        <w:rPr>
          <w:rFonts w:ascii="Arial" w:hAnsi="Arial" w:cs="Arial"/>
          <w:sz w:val="20"/>
          <w:szCs w:val="20"/>
        </w:rPr>
        <w:t>_____</w:t>
      </w:r>
      <w:r w:rsidRPr="00010EC4">
        <w:rPr>
          <w:rFonts w:ascii="Arial" w:hAnsi="Arial" w:cs="Arial"/>
          <w:sz w:val="20"/>
          <w:szCs w:val="20"/>
        </w:rPr>
        <w:t xml:space="preserve"> typically live in the kinds of neighborhoods inhabited by white families making $</w:t>
      </w:r>
      <w:r w:rsidR="00010EC4">
        <w:rPr>
          <w:rFonts w:ascii="Arial" w:hAnsi="Arial" w:cs="Arial"/>
          <w:sz w:val="20"/>
          <w:szCs w:val="20"/>
        </w:rPr>
        <w:t>_____</w:t>
      </w:r>
      <w:r w:rsidR="00AA0DD6">
        <w:rPr>
          <w:rFonts w:ascii="Arial" w:hAnsi="Arial" w:cs="Arial"/>
          <w:sz w:val="20"/>
          <w:szCs w:val="20"/>
        </w:rPr>
        <w:t>__</w:t>
      </w:r>
      <w:r w:rsidR="00010EC4">
        <w:rPr>
          <w:rFonts w:ascii="Arial" w:hAnsi="Arial" w:cs="Arial"/>
          <w:sz w:val="20"/>
          <w:szCs w:val="20"/>
        </w:rPr>
        <w:t>___</w:t>
      </w:r>
    </w:p>
    <w:p w:rsidR="005E2BC8" w:rsidRPr="00010EC4" w:rsidRDefault="005E2BC8" w:rsidP="005E2BC8">
      <w:pPr>
        <w:pStyle w:val="ListParagraph"/>
        <w:numPr>
          <w:ilvl w:val="0"/>
          <w:numId w:val="1"/>
        </w:numPr>
        <w:rPr>
          <w:rFonts w:ascii="Arial" w:hAnsi="Arial" w:cs="Arial"/>
          <w:sz w:val="20"/>
          <w:szCs w:val="20"/>
        </w:rPr>
      </w:pPr>
      <w:r w:rsidRPr="00010EC4">
        <w:rPr>
          <w:rFonts w:ascii="Arial" w:hAnsi="Arial" w:cs="Arial"/>
          <w:sz w:val="20"/>
          <w:szCs w:val="20"/>
        </w:rPr>
        <w:t xml:space="preserve">“In the contest of upward mobility, Barack and Michelle Obama have won. But they’ve won by being twice as good—and enduring twice as much. </w:t>
      </w:r>
      <w:proofErr w:type="spellStart"/>
      <w:r w:rsidRPr="00010EC4">
        <w:rPr>
          <w:rFonts w:ascii="Arial" w:hAnsi="Arial" w:cs="Arial"/>
          <w:sz w:val="20"/>
          <w:szCs w:val="20"/>
        </w:rPr>
        <w:t>Malia</w:t>
      </w:r>
      <w:proofErr w:type="spellEnd"/>
      <w:r w:rsidRPr="00010EC4">
        <w:rPr>
          <w:rFonts w:ascii="Arial" w:hAnsi="Arial" w:cs="Arial"/>
          <w:sz w:val="20"/>
          <w:szCs w:val="20"/>
        </w:rPr>
        <w:t xml:space="preserve"> and Sasha Obama enjoy privileges beyond the average white child’s dreams. But that comparison is incomplete. The more telling question is how they compare with Jenna and Barbara Bush—the products of many generations of privilege, not just one.” Analyze this assertion. What </w:t>
      </w:r>
      <w:r w:rsidR="00010EC4" w:rsidRPr="00010EC4">
        <w:rPr>
          <w:rFonts w:ascii="Arial" w:hAnsi="Arial" w:cs="Arial"/>
          <w:sz w:val="20"/>
          <w:szCs w:val="20"/>
        </w:rPr>
        <w:t>are</w:t>
      </w:r>
      <w:r w:rsidRPr="00010EC4">
        <w:rPr>
          <w:rFonts w:ascii="Arial" w:hAnsi="Arial" w:cs="Arial"/>
          <w:sz w:val="20"/>
          <w:szCs w:val="20"/>
        </w:rPr>
        <w:t xml:space="preserve"> the implications of this line of thought?</w:t>
      </w:r>
    </w:p>
    <w:p w:rsidR="005E2BC8" w:rsidRPr="00010EC4" w:rsidRDefault="005E2BC8" w:rsidP="005E2BC8">
      <w:pPr>
        <w:pStyle w:val="ListParagraph"/>
        <w:numPr>
          <w:ilvl w:val="0"/>
          <w:numId w:val="1"/>
        </w:numPr>
        <w:rPr>
          <w:rFonts w:ascii="Arial" w:hAnsi="Arial" w:cs="Arial"/>
          <w:sz w:val="20"/>
          <w:szCs w:val="20"/>
        </w:rPr>
      </w:pPr>
      <w:r w:rsidRPr="00010EC4">
        <w:rPr>
          <w:rFonts w:ascii="Arial" w:hAnsi="Arial" w:cs="Arial"/>
          <w:sz w:val="20"/>
          <w:szCs w:val="20"/>
        </w:rPr>
        <w:t>Cite two early examples of reparations in U.S. history.</w:t>
      </w:r>
    </w:p>
    <w:p w:rsidR="005E2BC8" w:rsidRPr="00010EC4" w:rsidRDefault="005E2BC8" w:rsidP="005E2BC8">
      <w:pPr>
        <w:pStyle w:val="ListParagraph"/>
        <w:numPr>
          <w:ilvl w:val="0"/>
          <w:numId w:val="1"/>
        </w:numPr>
        <w:rPr>
          <w:rFonts w:ascii="Arial" w:hAnsi="Arial" w:cs="Arial"/>
          <w:sz w:val="20"/>
          <w:szCs w:val="20"/>
        </w:rPr>
      </w:pPr>
      <w:r w:rsidRPr="00010EC4">
        <w:rPr>
          <w:rFonts w:ascii="Arial" w:hAnsi="Arial" w:cs="Arial"/>
          <w:sz w:val="20"/>
          <w:szCs w:val="20"/>
        </w:rPr>
        <w:t xml:space="preserve">“But still we are haunted. It is as though we have run up a credit-card bill and, having pledged to charge no more, remain befuddled that the balance does not disappear. The effects of that balance, interest accruing daily, are all around us.” Extrapolate this metaphor. In so doing, evaluate the degree to which it </w:t>
      </w:r>
      <w:r w:rsidR="00010EC4" w:rsidRPr="00010EC4">
        <w:rPr>
          <w:rFonts w:ascii="Arial" w:hAnsi="Arial" w:cs="Arial"/>
          <w:sz w:val="20"/>
          <w:szCs w:val="20"/>
        </w:rPr>
        <w:t>is accurate</w:t>
      </w:r>
      <w:r w:rsidRPr="00010EC4">
        <w:rPr>
          <w:rFonts w:ascii="Arial" w:hAnsi="Arial" w:cs="Arial"/>
          <w:sz w:val="20"/>
          <w:szCs w:val="20"/>
        </w:rPr>
        <w:t>.</w:t>
      </w:r>
    </w:p>
    <w:p w:rsidR="005E2BC8" w:rsidRPr="00010EC4" w:rsidRDefault="005E2BC8" w:rsidP="005E2BC8">
      <w:pPr>
        <w:pStyle w:val="ListParagraph"/>
        <w:numPr>
          <w:ilvl w:val="0"/>
          <w:numId w:val="1"/>
        </w:numPr>
        <w:rPr>
          <w:rFonts w:ascii="Arial" w:hAnsi="Arial" w:cs="Arial"/>
          <w:sz w:val="20"/>
          <w:szCs w:val="20"/>
        </w:rPr>
      </w:pPr>
      <w:r w:rsidRPr="00010EC4">
        <w:rPr>
          <w:rFonts w:ascii="Arial" w:hAnsi="Arial" w:cs="Arial"/>
          <w:sz w:val="20"/>
          <w:szCs w:val="20"/>
        </w:rPr>
        <w:t>What does Coates mean when he criticizes patriotism à la carte</w:t>
      </w:r>
    </w:p>
    <w:p w:rsidR="005E2BC8" w:rsidRPr="00010EC4" w:rsidRDefault="005E2BC8" w:rsidP="005E2BC8">
      <w:pPr>
        <w:pStyle w:val="ListParagraph"/>
        <w:numPr>
          <w:ilvl w:val="0"/>
          <w:numId w:val="1"/>
        </w:numPr>
        <w:rPr>
          <w:rFonts w:ascii="Arial" w:hAnsi="Arial" w:cs="Arial"/>
          <w:sz w:val="20"/>
          <w:szCs w:val="20"/>
        </w:rPr>
      </w:pPr>
      <w:r w:rsidRPr="00010EC4">
        <w:rPr>
          <w:rFonts w:ascii="Arial" w:hAnsi="Arial" w:cs="Arial"/>
          <w:sz w:val="20"/>
          <w:szCs w:val="20"/>
        </w:rPr>
        <w:t>Use evidence</w:t>
      </w:r>
      <w:r w:rsidR="00010EC4">
        <w:rPr>
          <w:rFonts w:ascii="Arial" w:hAnsi="Arial" w:cs="Arial"/>
          <w:sz w:val="20"/>
          <w:szCs w:val="20"/>
        </w:rPr>
        <w:t xml:space="preserve"> from your studies in U.S. history</w:t>
      </w:r>
      <w:r w:rsidRPr="00010EC4">
        <w:rPr>
          <w:rFonts w:ascii="Arial" w:hAnsi="Arial" w:cs="Arial"/>
          <w:sz w:val="20"/>
          <w:szCs w:val="20"/>
        </w:rPr>
        <w:t xml:space="preserve"> to support, modify, or refute Coates’ assertion that, “American begins in Black plunder and White Democracy, two features that are not contradictory but complementary.”</w:t>
      </w:r>
    </w:p>
    <w:p w:rsidR="005E2BC8" w:rsidRPr="00010EC4" w:rsidRDefault="005E2BC8" w:rsidP="005E2BC8">
      <w:pPr>
        <w:pStyle w:val="ListParagraph"/>
        <w:numPr>
          <w:ilvl w:val="0"/>
          <w:numId w:val="1"/>
        </w:numPr>
        <w:rPr>
          <w:rFonts w:ascii="Arial" w:hAnsi="Arial" w:cs="Arial"/>
          <w:sz w:val="20"/>
          <w:szCs w:val="20"/>
        </w:rPr>
      </w:pPr>
      <w:r w:rsidRPr="00010EC4">
        <w:rPr>
          <w:rFonts w:ascii="Arial" w:hAnsi="Arial" w:cs="Arial"/>
          <w:sz w:val="20"/>
          <w:szCs w:val="20"/>
        </w:rPr>
        <w:t>Coates cites John C. Calhoun as stating, “The two great divisions of society are not the rich and poor, but white and black …And all the former, the poor as well as the rich, belong to the upper class, and are respected and treated as equals</w:t>
      </w:r>
      <w:r w:rsidR="00010EC4">
        <w:rPr>
          <w:rFonts w:ascii="Arial" w:hAnsi="Arial" w:cs="Arial"/>
          <w:sz w:val="20"/>
          <w:szCs w:val="20"/>
        </w:rPr>
        <w:t xml:space="preserve">.” </w:t>
      </w:r>
      <w:r w:rsidRPr="00010EC4">
        <w:rPr>
          <w:rFonts w:ascii="Arial" w:hAnsi="Arial" w:cs="Arial"/>
          <w:sz w:val="20"/>
          <w:szCs w:val="20"/>
        </w:rPr>
        <w:t>Calhoun’</w:t>
      </w:r>
      <w:r w:rsidR="004243C0" w:rsidRPr="00010EC4">
        <w:rPr>
          <w:rFonts w:ascii="Arial" w:hAnsi="Arial" w:cs="Arial"/>
          <w:sz w:val="20"/>
          <w:szCs w:val="20"/>
        </w:rPr>
        <w:t>s argument is fundamental to Coates’ argument. Draw on your knowledge of U.S. history to explain the degree to which Calhoun’s argument is valid.</w:t>
      </w:r>
    </w:p>
    <w:p w:rsidR="004243C0" w:rsidRPr="00010EC4" w:rsidRDefault="004243C0" w:rsidP="005E2BC8">
      <w:pPr>
        <w:pStyle w:val="ListParagraph"/>
        <w:numPr>
          <w:ilvl w:val="0"/>
          <w:numId w:val="1"/>
        </w:numPr>
        <w:rPr>
          <w:rFonts w:ascii="Arial" w:hAnsi="Arial" w:cs="Arial"/>
          <w:sz w:val="20"/>
          <w:szCs w:val="20"/>
        </w:rPr>
      </w:pPr>
      <w:r w:rsidRPr="00010EC4">
        <w:rPr>
          <w:rFonts w:ascii="Arial" w:hAnsi="Arial" w:cs="Arial"/>
          <w:sz w:val="20"/>
          <w:szCs w:val="20"/>
        </w:rPr>
        <w:t xml:space="preserve">Offer evidence from the </w:t>
      </w:r>
      <w:r w:rsidR="00010EC4" w:rsidRPr="00010EC4">
        <w:rPr>
          <w:rFonts w:ascii="Arial" w:hAnsi="Arial" w:cs="Arial"/>
          <w:sz w:val="20"/>
          <w:szCs w:val="20"/>
        </w:rPr>
        <w:t>piece</w:t>
      </w:r>
      <w:r w:rsidRPr="00010EC4">
        <w:rPr>
          <w:rFonts w:ascii="Arial" w:hAnsi="Arial" w:cs="Arial"/>
          <w:sz w:val="20"/>
          <w:szCs w:val="20"/>
        </w:rPr>
        <w:t xml:space="preserve"> arguing that American wealth w</w:t>
      </w:r>
      <w:r w:rsidR="00AA0DD6">
        <w:rPr>
          <w:rFonts w:ascii="Arial" w:hAnsi="Arial" w:cs="Arial"/>
          <w:sz w:val="20"/>
          <w:szCs w:val="20"/>
        </w:rPr>
        <w:t>as built on the backs of</w:t>
      </w:r>
      <w:r w:rsidRPr="00010EC4">
        <w:rPr>
          <w:rFonts w:ascii="Arial" w:hAnsi="Arial" w:cs="Arial"/>
          <w:sz w:val="20"/>
          <w:szCs w:val="20"/>
        </w:rPr>
        <w:t xml:space="preserve"> slaves.</w:t>
      </w:r>
    </w:p>
    <w:p w:rsidR="004243C0" w:rsidRPr="00010EC4" w:rsidRDefault="004243C0" w:rsidP="005E2BC8">
      <w:pPr>
        <w:pStyle w:val="ListParagraph"/>
        <w:numPr>
          <w:ilvl w:val="0"/>
          <w:numId w:val="1"/>
        </w:numPr>
        <w:rPr>
          <w:rFonts w:ascii="Arial" w:hAnsi="Arial" w:cs="Arial"/>
          <w:sz w:val="20"/>
          <w:szCs w:val="20"/>
        </w:rPr>
      </w:pPr>
      <w:r w:rsidRPr="00010EC4">
        <w:rPr>
          <w:rFonts w:ascii="Arial" w:hAnsi="Arial" w:cs="Arial"/>
          <w:sz w:val="20"/>
          <w:szCs w:val="20"/>
        </w:rPr>
        <w:t>Describe Redemption.</w:t>
      </w:r>
    </w:p>
    <w:p w:rsidR="004243C0" w:rsidRPr="00010EC4" w:rsidRDefault="004243C0" w:rsidP="005E2BC8">
      <w:pPr>
        <w:pStyle w:val="ListParagraph"/>
        <w:numPr>
          <w:ilvl w:val="0"/>
          <w:numId w:val="1"/>
        </w:numPr>
        <w:rPr>
          <w:rFonts w:ascii="Arial" w:hAnsi="Arial" w:cs="Arial"/>
          <w:sz w:val="20"/>
          <w:szCs w:val="20"/>
        </w:rPr>
      </w:pPr>
      <w:r w:rsidRPr="00010EC4">
        <w:rPr>
          <w:rFonts w:ascii="Arial" w:hAnsi="Arial" w:cs="Arial"/>
          <w:sz w:val="20"/>
          <w:szCs w:val="20"/>
        </w:rPr>
        <w:t xml:space="preserve">How did Roosevelt’s New Deal &amp; the G.I. Bill perpetuate </w:t>
      </w:r>
      <w:r w:rsidR="00AA0DD6">
        <w:rPr>
          <w:rFonts w:ascii="Arial" w:hAnsi="Arial" w:cs="Arial"/>
          <w:sz w:val="20"/>
          <w:szCs w:val="20"/>
        </w:rPr>
        <w:t>w</w:t>
      </w:r>
      <w:r w:rsidRPr="00010EC4">
        <w:rPr>
          <w:rFonts w:ascii="Arial" w:hAnsi="Arial" w:cs="Arial"/>
          <w:sz w:val="20"/>
          <w:szCs w:val="20"/>
        </w:rPr>
        <w:t>hite supremacy?</w:t>
      </w:r>
    </w:p>
    <w:p w:rsidR="004243C0" w:rsidRPr="00010EC4" w:rsidRDefault="004243C0" w:rsidP="005E2BC8">
      <w:pPr>
        <w:pStyle w:val="ListParagraph"/>
        <w:numPr>
          <w:ilvl w:val="0"/>
          <w:numId w:val="1"/>
        </w:numPr>
        <w:rPr>
          <w:rFonts w:ascii="Arial" w:hAnsi="Arial" w:cs="Arial"/>
          <w:sz w:val="20"/>
          <w:szCs w:val="20"/>
        </w:rPr>
      </w:pPr>
      <w:r w:rsidRPr="00010EC4">
        <w:rPr>
          <w:rFonts w:ascii="Arial" w:hAnsi="Arial" w:cs="Arial"/>
          <w:sz w:val="20"/>
          <w:szCs w:val="20"/>
        </w:rPr>
        <w:t>Describe the housing and civil rights dilemma in post-WWII Chicago.</w:t>
      </w:r>
    </w:p>
    <w:p w:rsidR="004243C0" w:rsidRPr="00010EC4" w:rsidRDefault="004243C0" w:rsidP="005E2BC8">
      <w:pPr>
        <w:pStyle w:val="ListParagraph"/>
        <w:numPr>
          <w:ilvl w:val="0"/>
          <w:numId w:val="1"/>
        </w:numPr>
        <w:rPr>
          <w:rFonts w:ascii="Arial" w:hAnsi="Arial" w:cs="Arial"/>
          <w:sz w:val="20"/>
          <w:szCs w:val="20"/>
        </w:rPr>
      </w:pPr>
      <w:r w:rsidRPr="00010EC4">
        <w:rPr>
          <w:rFonts w:ascii="Arial" w:hAnsi="Arial" w:cs="Arial"/>
          <w:sz w:val="20"/>
          <w:szCs w:val="20"/>
        </w:rPr>
        <w:t>What is “block busting”?</w:t>
      </w:r>
    </w:p>
    <w:p w:rsidR="004243C0" w:rsidRPr="00010EC4" w:rsidRDefault="004243C0" w:rsidP="005E2BC8">
      <w:pPr>
        <w:pStyle w:val="ListParagraph"/>
        <w:numPr>
          <w:ilvl w:val="0"/>
          <w:numId w:val="1"/>
        </w:numPr>
        <w:rPr>
          <w:rFonts w:ascii="Arial" w:hAnsi="Arial" w:cs="Arial"/>
          <w:sz w:val="20"/>
          <w:szCs w:val="20"/>
        </w:rPr>
      </w:pPr>
      <w:r w:rsidRPr="00010EC4">
        <w:rPr>
          <w:rFonts w:ascii="Arial" w:hAnsi="Arial" w:cs="Arial"/>
          <w:sz w:val="20"/>
          <w:szCs w:val="20"/>
        </w:rPr>
        <w:t xml:space="preserve">What is the significance of the story of Billy </w:t>
      </w:r>
      <w:r w:rsidR="00010EC4" w:rsidRPr="00010EC4">
        <w:rPr>
          <w:rFonts w:ascii="Arial" w:hAnsi="Arial" w:cs="Arial"/>
          <w:sz w:val="20"/>
          <w:szCs w:val="20"/>
        </w:rPr>
        <w:t>Lamar</w:t>
      </w:r>
      <w:r w:rsidRPr="00010EC4">
        <w:rPr>
          <w:rFonts w:ascii="Arial" w:hAnsi="Arial" w:cs="Arial"/>
          <w:sz w:val="20"/>
          <w:szCs w:val="20"/>
        </w:rPr>
        <w:t xml:space="preserve"> Brooks Sr. as it pertains to Coates’ thesis?</w:t>
      </w:r>
    </w:p>
    <w:p w:rsidR="004243C0" w:rsidRPr="00010EC4" w:rsidRDefault="004243C0" w:rsidP="004243C0">
      <w:pPr>
        <w:pStyle w:val="ListParagraph"/>
        <w:numPr>
          <w:ilvl w:val="0"/>
          <w:numId w:val="1"/>
        </w:numPr>
        <w:rPr>
          <w:rFonts w:ascii="Arial" w:hAnsi="Arial" w:cs="Arial"/>
          <w:sz w:val="20"/>
          <w:szCs w:val="20"/>
        </w:rPr>
      </w:pPr>
      <w:r w:rsidRPr="00010EC4">
        <w:rPr>
          <w:rFonts w:ascii="Arial" w:hAnsi="Arial" w:cs="Arial"/>
          <w:sz w:val="20"/>
          <w:szCs w:val="20"/>
        </w:rPr>
        <w:t>Coates asks the reader to, “</w:t>
      </w:r>
      <w:r w:rsidR="00AA0DD6">
        <w:rPr>
          <w:rFonts w:ascii="Arial" w:hAnsi="Arial" w:cs="Arial"/>
          <w:sz w:val="20"/>
          <w:szCs w:val="20"/>
        </w:rPr>
        <w:t>[</w:t>
      </w:r>
      <w:proofErr w:type="spellStart"/>
      <w:r w:rsidR="00AA0DD6">
        <w:rPr>
          <w:rFonts w:ascii="Arial" w:hAnsi="Arial" w:cs="Arial"/>
          <w:sz w:val="20"/>
          <w:szCs w:val="20"/>
        </w:rPr>
        <w:t>i</w:t>
      </w:r>
      <w:proofErr w:type="spellEnd"/>
      <w:r w:rsidR="00AA0DD6">
        <w:rPr>
          <w:rFonts w:ascii="Arial" w:hAnsi="Arial" w:cs="Arial"/>
          <w:sz w:val="20"/>
          <w:szCs w:val="20"/>
        </w:rPr>
        <w:t>]</w:t>
      </w:r>
      <w:proofErr w:type="spellStart"/>
      <w:r w:rsidRPr="00010EC4">
        <w:rPr>
          <w:rFonts w:ascii="Arial" w:hAnsi="Arial" w:cs="Arial"/>
          <w:sz w:val="20"/>
          <w:szCs w:val="20"/>
        </w:rPr>
        <w:t>magine</w:t>
      </w:r>
      <w:proofErr w:type="spellEnd"/>
      <w:r w:rsidRPr="00010EC4">
        <w:rPr>
          <w:rFonts w:ascii="Arial" w:hAnsi="Arial" w:cs="Arial"/>
          <w:sz w:val="20"/>
          <w:szCs w:val="20"/>
        </w:rPr>
        <w:t xml:space="preserve"> yourself as a young black child watching your elders play by all the rules only to have their possessions tossed out in the street and to have their most sacred possession—their home—taken from them.” Please do so. And then respond freely below.</w:t>
      </w:r>
    </w:p>
    <w:p w:rsidR="004243C0" w:rsidRPr="00010EC4" w:rsidRDefault="00010EC4" w:rsidP="00010EC4">
      <w:pPr>
        <w:pStyle w:val="ListParagraph"/>
        <w:numPr>
          <w:ilvl w:val="0"/>
          <w:numId w:val="1"/>
        </w:numPr>
        <w:rPr>
          <w:rFonts w:ascii="Arial" w:hAnsi="Arial" w:cs="Arial"/>
          <w:sz w:val="20"/>
          <w:szCs w:val="20"/>
        </w:rPr>
      </w:pPr>
      <w:r w:rsidRPr="00010EC4">
        <w:rPr>
          <w:rFonts w:ascii="Arial" w:hAnsi="Arial" w:cs="Arial"/>
          <w:sz w:val="20"/>
          <w:szCs w:val="20"/>
        </w:rPr>
        <w:t>“Reparations—by which I mean the full acceptance of our collective biography and its consequences—is the price we must pay to see ourselves squarely…Reparations would mean a revolution of the American consciousness, a reconciling of our self-image as the great democratizer with the facts of our history.” Analyze Coates’ assertion(s) here.</w:t>
      </w:r>
    </w:p>
    <w:p w:rsidR="00010EC4" w:rsidRPr="00010EC4" w:rsidRDefault="00010EC4" w:rsidP="00010EC4">
      <w:pPr>
        <w:pStyle w:val="ListParagraph"/>
        <w:numPr>
          <w:ilvl w:val="0"/>
          <w:numId w:val="1"/>
        </w:numPr>
        <w:rPr>
          <w:rFonts w:ascii="Arial" w:hAnsi="Arial" w:cs="Arial"/>
          <w:sz w:val="20"/>
          <w:szCs w:val="20"/>
        </w:rPr>
      </w:pPr>
      <w:r w:rsidRPr="00010EC4">
        <w:rPr>
          <w:rFonts w:ascii="Arial" w:hAnsi="Arial" w:cs="Arial"/>
          <w:sz w:val="20"/>
          <w:szCs w:val="20"/>
        </w:rPr>
        <w:t>What conclusions does Coates seems to draw from the debate over German reparations to Jews and the results of this debate?</w:t>
      </w:r>
    </w:p>
    <w:p w:rsidR="00AA0DD6" w:rsidRDefault="00AA0DD6" w:rsidP="00010EC4">
      <w:pPr>
        <w:pStyle w:val="ListParagraph"/>
        <w:numPr>
          <w:ilvl w:val="0"/>
          <w:numId w:val="1"/>
        </w:numPr>
        <w:rPr>
          <w:rFonts w:ascii="Arial" w:hAnsi="Arial" w:cs="Arial"/>
          <w:sz w:val="20"/>
          <w:szCs w:val="20"/>
        </w:rPr>
      </w:pPr>
      <w:r>
        <w:rPr>
          <w:rFonts w:ascii="Arial" w:hAnsi="Arial" w:cs="Arial"/>
          <w:sz w:val="20"/>
          <w:szCs w:val="20"/>
        </w:rPr>
        <w:t>Pose 1-2 questions to Coates about this piece.</w:t>
      </w:r>
      <w:bookmarkStart w:id="0" w:name="_GoBack"/>
      <w:bookmarkEnd w:id="0"/>
    </w:p>
    <w:p w:rsidR="00010EC4" w:rsidRDefault="00AA0DD6" w:rsidP="00010EC4">
      <w:pPr>
        <w:pStyle w:val="ListParagraph"/>
        <w:numPr>
          <w:ilvl w:val="0"/>
          <w:numId w:val="1"/>
        </w:numPr>
        <w:rPr>
          <w:rFonts w:ascii="Arial" w:hAnsi="Arial" w:cs="Arial"/>
          <w:sz w:val="20"/>
          <w:szCs w:val="20"/>
        </w:rPr>
      </w:pPr>
      <w:r>
        <w:rPr>
          <w:rFonts w:ascii="Arial" w:hAnsi="Arial" w:cs="Arial"/>
          <w:sz w:val="20"/>
          <w:szCs w:val="20"/>
        </w:rPr>
        <w:t>Synthesize this article with your knowledge of U.S. history to answer this question: what, if anything, does the United States owe to African-Americans?</w:t>
      </w:r>
    </w:p>
    <w:p w:rsidR="00AA0DD6" w:rsidRPr="00010EC4" w:rsidRDefault="00AA0DD6" w:rsidP="00AA0DD6">
      <w:pPr>
        <w:pStyle w:val="ListParagraph"/>
        <w:rPr>
          <w:rFonts w:ascii="Arial" w:hAnsi="Arial" w:cs="Arial"/>
          <w:sz w:val="20"/>
          <w:szCs w:val="20"/>
        </w:rPr>
      </w:pPr>
    </w:p>
    <w:sectPr w:rsidR="00AA0DD6" w:rsidRPr="00010EC4"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23439B"/>
    <w:multiLevelType w:val="hybridMultilevel"/>
    <w:tmpl w:val="78DE3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40"/>
    <w:rsid w:val="00010EC4"/>
    <w:rsid w:val="00197C36"/>
    <w:rsid w:val="004243C0"/>
    <w:rsid w:val="005E2BC8"/>
    <w:rsid w:val="006633E2"/>
    <w:rsid w:val="00AA0DD6"/>
    <w:rsid w:val="00BA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1EF73-0A81-4659-B2F5-7C9F37ED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2014-12-09T08:11:00Z</dcterms:created>
  <dcterms:modified xsi:type="dcterms:W3CDTF">2014-12-09T08:58:00Z</dcterms:modified>
</cp:coreProperties>
</file>