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5" w:rsidRPr="00B1413A" w:rsidRDefault="005B4895" w:rsidP="005B4895">
      <w:pPr>
        <w:jc w:val="center"/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b/>
          <w:sz w:val="32"/>
          <w:szCs w:val="32"/>
        </w:rPr>
        <w:t>The Rise of the Modern State</w:t>
      </w:r>
      <w:r w:rsidRPr="00B1413A">
        <w:rPr>
          <w:rFonts w:ascii="Arial" w:hAnsi="Arial" w:cs="Arial"/>
          <w:sz w:val="24"/>
          <w:szCs w:val="24"/>
        </w:rPr>
        <w:t xml:space="preserve"> </w:t>
      </w:r>
      <w:r w:rsidRPr="00B1413A">
        <w:rPr>
          <w:rFonts w:ascii="Arial" w:hAnsi="Arial" w:cs="Arial"/>
          <w:sz w:val="24"/>
          <w:szCs w:val="24"/>
        </w:rPr>
        <w:br/>
      </w:r>
      <w:bookmarkStart w:id="0" w:name="_GoBack"/>
      <w:proofErr w:type="spellStart"/>
      <w:r w:rsidR="009152D7">
        <w:rPr>
          <w:rFonts w:ascii="Arial" w:hAnsi="Arial" w:cs="Arial"/>
          <w:b/>
          <w:sz w:val="24"/>
          <w:szCs w:val="24"/>
        </w:rPr>
        <w:t>Grundkurs</w:t>
      </w:r>
      <w:proofErr w:type="spellEnd"/>
      <w:r w:rsidRPr="00B1413A">
        <w:rPr>
          <w:rFonts w:ascii="Arial" w:hAnsi="Arial" w:cs="Arial"/>
          <w:b/>
          <w:sz w:val="24"/>
          <w:szCs w:val="24"/>
        </w:rPr>
        <w:t xml:space="preserve"> Outline</w:t>
      </w:r>
      <w:bookmarkEnd w:id="0"/>
    </w:p>
    <w:p w:rsidR="005B4895" w:rsidRPr="00B1413A" w:rsidRDefault="00644BBA" w:rsidP="00B1413A">
      <w:pPr>
        <w:rPr>
          <w:rFonts w:ascii="Arial" w:hAnsi="Arial" w:cs="Arial"/>
          <w:sz w:val="24"/>
          <w:szCs w:val="24"/>
          <w:u w:val="single"/>
        </w:rPr>
      </w:pPr>
      <w:r w:rsidRPr="00B1413A">
        <w:rPr>
          <w:rFonts w:ascii="Arial" w:hAnsi="Arial" w:cs="Arial"/>
          <w:sz w:val="24"/>
          <w:szCs w:val="24"/>
          <w:u w:val="single"/>
        </w:rPr>
        <w:t>Semester I</w:t>
      </w:r>
    </w:p>
    <w:p w:rsidR="00B1413A" w:rsidRPr="00B1413A" w:rsidRDefault="00644BBA" w:rsidP="00B141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Ancient Greece</w:t>
      </w:r>
    </w:p>
    <w:p w:rsidR="00644BBA" w:rsidRPr="00B1413A" w:rsidRDefault="00644BBA" w:rsidP="00B141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Ancient Rome</w:t>
      </w:r>
    </w:p>
    <w:p w:rsidR="00644BBA" w:rsidRPr="00B1413A" w:rsidRDefault="00B1413A" w:rsidP="00B1413A">
      <w:pPr>
        <w:rPr>
          <w:rFonts w:ascii="Arial" w:hAnsi="Arial" w:cs="Arial"/>
          <w:sz w:val="24"/>
          <w:szCs w:val="24"/>
          <w:u w:val="single"/>
        </w:rPr>
      </w:pPr>
      <w:r w:rsidRPr="00B1413A">
        <w:rPr>
          <w:rFonts w:ascii="Arial" w:hAnsi="Arial" w:cs="Arial"/>
          <w:sz w:val="24"/>
          <w:szCs w:val="24"/>
          <w:u w:val="single"/>
        </w:rPr>
        <w:t>Semester</w:t>
      </w:r>
      <w:r w:rsidR="00644BBA" w:rsidRPr="00B1413A">
        <w:rPr>
          <w:rFonts w:ascii="Arial" w:hAnsi="Arial" w:cs="Arial"/>
          <w:sz w:val="24"/>
          <w:szCs w:val="24"/>
          <w:u w:val="single"/>
        </w:rPr>
        <w:t xml:space="preserve"> II</w:t>
      </w:r>
    </w:p>
    <w:p w:rsidR="00644BBA" w:rsidRPr="00B1413A" w:rsidRDefault="00644BBA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Link Unit: Politics &amp; Culture in the High Middle Ages</w:t>
      </w:r>
    </w:p>
    <w:p w:rsidR="00644BBA" w:rsidRPr="00B1413A" w:rsidRDefault="00644BBA" w:rsidP="00B1413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Governance in the HMA</w:t>
      </w:r>
    </w:p>
    <w:p w:rsidR="00644BBA" w:rsidRPr="00B1413A" w:rsidRDefault="00644BBA" w:rsidP="00B1413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A snapshot of life in the HMA</w:t>
      </w:r>
    </w:p>
    <w:p w:rsidR="00644BBA" w:rsidRPr="00B1413A" w:rsidRDefault="00644BBA" w:rsidP="00B1413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The rediscovery of antiquity</w:t>
      </w:r>
    </w:p>
    <w:p w:rsidR="00B1413A" w:rsidRPr="00B1413A" w:rsidRDefault="00B1413A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Age of Absolutism</w:t>
      </w:r>
    </w:p>
    <w:p w:rsidR="00B1413A" w:rsidRPr="00B1413A" w:rsidRDefault="00B1413A" w:rsidP="00B1413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Case Study in Absolutism: France</w:t>
      </w:r>
    </w:p>
    <w:p w:rsidR="00B1413A" w:rsidRPr="00B1413A" w:rsidRDefault="00B1413A" w:rsidP="00B1413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Case Study in Absolutism: Prussia</w:t>
      </w:r>
    </w:p>
    <w:p w:rsidR="00B1413A" w:rsidRPr="00B1413A" w:rsidRDefault="00B1413A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Enlightenment: Hobbes, Locke, Rousseau</w:t>
      </w:r>
    </w:p>
    <w:p w:rsidR="00B1413A" w:rsidRPr="00B1413A" w:rsidRDefault="00B1413A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American Revolution</w:t>
      </w:r>
    </w:p>
    <w:p w:rsidR="00B1413A" w:rsidRPr="00B1413A" w:rsidRDefault="00B1413A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French Revolution</w:t>
      </w:r>
    </w:p>
    <w:p w:rsidR="005B4895" w:rsidRPr="00B1413A" w:rsidRDefault="005B4895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Age of Napoleon </w:t>
      </w:r>
    </w:p>
    <w:p w:rsidR="005B4895" w:rsidRPr="00B1413A" w:rsidRDefault="005B4895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Industrial Revolution &amp; The Rise of Capitalism </w:t>
      </w:r>
    </w:p>
    <w:p w:rsidR="005B4895" w:rsidRPr="00B1413A" w:rsidRDefault="005B4895" w:rsidP="00B141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Revolutions of 1848 </w:t>
      </w:r>
      <w:r w:rsidRPr="00B1413A">
        <w:rPr>
          <w:rFonts w:ascii="Arial" w:hAnsi="Arial" w:cs="Arial"/>
          <w:sz w:val="24"/>
          <w:szCs w:val="24"/>
        </w:rPr>
        <w:br/>
      </w:r>
    </w:p>
    <w:p w:rsidR="00644BBA" w:rsidRPr="00B1413A" w:rsidRDefault="00644BBA" w:rsidP="00644BBA">
      <w:pPr>
        <w:rPr>
          <w:rFonts w:ascii="Arial" w:hAnsi="Arial" w:cs="Arial"/>
          <w:sz w:val="24"/>
          <w:szCs w:val="24"/>
          <w:u w:val="single"/>
        </w:rPr>
      </w:pPr>
      <w:r w:rsidRPr="00B1413A">
        <w:rPr>
          <w:rFonts w:ascii="Arial" w:hAnsi="Arial" w:cs="Arial"/>
          <w:sz w:val="24"/>
          <w:szCs w:val="24"/>
          <w:u w:val="single"/>
        </w:rPr>
        <w:t>Semester III</w:t>
      </w:r>
    </w:p>
    <w:p w:rsidR="005B4895" w:rsidRPr="00B1413A" w:rsidRDefault="005B4895" w:rsidP="00B141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Crafting the Modern German State </w:t>
      </w:r>
    </w:p>
    <w:p w:rsidR="005B4895" w:rsidRPr="00B1413A" w:rsidRDefault="005B4895" w:rsidP="00B141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World War One </w:t>
      </w:r>
    </w:p>
    <w:p w:rsidR="005B4895" w:rsidRPr="00B1413A" w:rsidRDefault="005B4895" w:rsidP="00B141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Weimar Republic &amp; Rise of Fascism in Europe </w:t>
      </w:r>
    </w:p>
    <w:p w:rsidR="005B4895" w:rsidRPr="00B1413A" w:rsidRDefault="005B4895" w:rsidP="005B4895">
      <w:p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  <w:u w:val="single"/>
        </w:rPr>
        <w:t>Semester IV</w:t>
      </w:r>
    </w:p>
    <w:p w:rsidR="005B4895" w:rsidRDefault="005B4895" w:rsidP="00B141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World War Two in Europe</w:t>
      </w:r>
    </w:p>
    <w:p w:rsidR="007137EC" w:rsidRPr="007137EC" w:rsidRDefault="007137EC" w:rsidP="007137EC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Fascism, Authoritarianism &amp;Totalitarianism</w:t>
      </w:r>
    </w:p>
    <w:p w:rsidR="005B4895" w:rsidRPr="00B1413A" w:rsidRDefault="005B4895" w:rsidP="00B141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 xml:space="preserve">Postwar Europe: </w:t>
      </w:r>
      <w:r w:rsidR="00644BBA" w:rsidRPr="00B1413A">
        <w:rPr>
          <w:rFonts w:ascii="Arial" w:hAnsi="Arial" w:cs="Arial"/>
          <w:sz w:val="24"/>
          <w:szCs w:val="24"/>
        </w:rPr>
        <w:t>Democracy vs. Authoritarianism &amp; Capitalism vs. Communism</w:t>
      </w:r>
    </w:p>
    <w:p w:rsidR="005B4895" w:rsidRPr="00B1413A" w:rsidRDefault="005B4895" w:rsidP="00B1413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Roots of the Bipolar World</w:t>
      </w:r>
    </w:p>
    <w:p w:rsidR="005B4895" w:rsidRPr="00B1413A" w:rsidRDefault="005B4895" w:rsidP="00B1413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1413A">
        <w:rPr>
          <w:rFonts w:ascii="Arial" w:hAnsi="Arial" w:cs="Arial"/>
          <w:sz w:val="24"/>
          <w:szCs w:val="24"/>
        </w:rPr>
        <w:t>German Partition &amp; Reunification</w:t>
      </w:r>
    </w:p>
    <w:p w:rsidR="00756336" w:rsidRPr="007137EC" w:rsidRDefault="00644BBA" w:rsidP="007137EC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137EC">
        <w:rPr>
          <w:rFonts w:ascii="Arial" w:hAnsi="Arial" w:cs="Arial"/>
          <w:sz w:val="24"/>
          <w:szCs w:val="24"/>
        </w:rPr>
        <w:t xml:space="preserve">European Experiment </w:t>
      </w:r>
    </w:p>
    <w:p w:rsidR="005B4895" w:rsidRPr="00B1413A" w:rsidRDefault="005B4895">
      <w:pPr>
        <w:rPr>
          <w:rFonts w:ascii="Arial" w:hAnsi="Arial" w:cs="Arial"/>
          <w:sz w:val="24"/>
          <w:szCs w:val="24"/>
        </w:rPr>
      </w:pPr>
    </w:p>
    <w:p w:rsidR="005B4895" w:rsidRPr="00B1413A" w:rsidRDefault="005B4895">
      <w:pPr>
        <w:rPr>
          <w:rFonts w:ascii="Arial" w:hAnsi="Arial" w:cs="Arial"/>
          <w:sz w:val="24"/>
          <w:szCs w:val="24"/>
        </w:rPr>
      </w:pPr>
    </w:p>
    <w:sectPr w:rsidR="005B4895" w:rsidRPr="00B1413A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7D" w:rsidRDefault="0009697D" w:rsidP="00ED7B84">
      <w:pPr>
        <w:spacing w:after="0" w:line="240" w:lineRule="auto"/>
      </w:pPr>
      <w:r>
        <w:separator/>
      </w:r>
    </w:p>
  </w:endnote>
  <w:endnote w:type="continuationSeparator" w:id="0">
    <w:p w:rsidR="0009697D" w:rsidRDefault="0009697D" w:rsidP="00E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7D" w:rsidRDefault="0009697D" w:rsidP="00ED7B84">
      <w:pPr>
        <w:spacing w:after="0" w:line="240" w:lineRule="auto"/>
      </w:pPr>
      <w:r>
        <w:separator/>
      </w:r>
    </w:p>
  </w:footnote>
  <w:footnote w:type="continuationSeparator" w:id="0">
    <w:p w:rsidR="0009697D" w:rsidRDefault="0009697D" w:rsidP="00ED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97"/>
    <w:multiLevelType w:val="hybridMultilevel"/>
    <w:tmpl w:val="CFD23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F248E"/>
    <w:multiLevelType w:val="hybridMultilevel"/>
    <w:tmpl w:val="454CE6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11AA5"/>
    <w:multiLevelType w:val="hybridMultilevel"/>
    <w:tmpl w:val="BBFA0562"/>
    <w:lvl w:ilvl="0" w:tplc="6764EC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25319"/>
    <w:multiLevelType w:val="hybridMultilevel"/>
    <w:tmpl w:val="4B5ECD72"/>
    <w:lvl w:ilvl="0" w:tplc="EE06FB9E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3ED8"/>
    <w:multiLevelType w:val="hybridMultilevel"/>
    <w:tmpl w:val="320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467C"/>
    <w:multiLevelType w:val="hybridMultilevel"/>
    <w:tmpl w:val="9C3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97731"/>
    <w:multiLevelType w:val="hybridMultilevel"/>
    <w:tmpl w:val="959C0A20"/>
    <w:lvl w:ilvl="0" w:tplc="4C1078A4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0D41"/>
    <w:multiLevelType w:val="hybridMultilevel"/>
    <w:tmpl w:val="A5CE3C8C"/>
    <w:lvl w:ilvl="0" w:tplc="6764E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87D48"/>
    <w:multiLevelType w:val="hybridMultilevel"/>
    <w:tmpl w:val="2E48E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91424"/>
    <w:multiLevelType w:val="hybridMultilevel"/>
    <w:tmpl w:val="99DAA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BC3C0D"/>
    <w:multiLevelType w:val="hybridMultilevel"/>
    <w:tmpl w:val="FC284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5"/>
    <w:rsid w:val="0009697D"/>
    <w:rsid w:val="003040C1"/>
    <w:rsid w:val="005B4895"/>
    <w:rsid w:val="00644BBA"/>
    <w:rsid w:val="007137EC"/>
    <w:rsid w:val="00756336"/>
    <w:rsid w:val="009152D7"/>
    <w:rsid w:val="00B1413A"/>
    <w:rsid w:val="00ED7B84"/>
    <w:rsid w:val="00F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95"/>
    <w:pPr>
      <w:ind w:left="720"/>
      <w:contextualSpacing/>
    </w:pPr>
  </w:style>
  <w:style w:type="table" w:styleId="TableGrid">
    <w:name w:val="Table Grid"/>
    <w:basedOn w:val="TableNormal"/>
    <w:uiPriority w:val="59"/>
    <w:rsid w:val="0064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84"/>
  </w:style>
  <w:style w:type="paragraph" w:styleId="Footer">
    <w:name w:val="footer"/>
    <w:basedOn w:val="Normal"/>
    <w:link w:val="FooterChar"/>
    <w:uiPriority w:val="99"/>
    <w:unhideWhenUsed/>
    <w:rsid w:val="00ED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95"/>
    <w:pPr>
      <w:ind w:left="720"/>
      <w:contextualSpacing/>
    </w:pPr>
  </w:style>
  <w:style w:type="table" w:styleId="TableGrid">
    <w:name w:val="Table Grid"/>
    <w:basedOn w:val="TableNormal"/>
    <w:uiPriority w:val="59"/>
    <w:rsid w:val="0064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84"/>
  </w:style>
  <w:style w:type="paragraph" w:styleId="Footer">
    <w:name w:val="footer"/>
    <w:basedOn w:val="Normal"/>
    <w:link w:val="FooterChar"/>
    <w:uiPriority w:val="99"/>
    <w:unhideWhenUsed/>
    <w:rsid w:val="00ED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A89F-2CF7-4807-B8DE-74588FED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2013-02-02T07:28:00Z</dcterms:created>
  <dcterms:modified xsi:type="dcterms:W3CDTF">2013-02-02T11:28:00Z</dcterms:modified>
</cp:coreProperties>
</file>